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91" w:rsidRPr="000F6726" w:rsidRDefault="004F0791" w:rsidP="004F0791">
      <w:pPr>
        <w:spacing w:line="360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Уважаемые </w:t>
      </w:r>
      <w:r>
        <w:rPr>
          <w:sz w:val="27"/>
          <w:szCs w:val="27"/>
        </w:rPr>
        <w:t>родители</w:t>
      </w:r>
      <w:r w:rsidRPr="000F6726">
        <w:rPr>
          <w:sz w:val="27"/>
          <w:szCs w:val="27"/>
        </w:rPr>
        <w:t>!</w:t>
      </w:r>
    </w:p>
    <w:p w:rsidR="004F0791" w:rsidRPr="000F6726" w:rsidRDefault="004F0791" w:rsidP="004F0791">
      <w:pPr>
        <w:spacing w:line="360" w:lineRule="auto"/>
        <w:ind w:firstLine="720"/>
        <w:jc w:val="both"/>
        <w:rPr>
          <w:sz w:val="27"/>
          <w:szCs w:val="27"/>
          <w:shd w:val="clear" w:color="auto" w:fill="FFFFFF"/>
        </w:rPr>
      </w:pPr>
      <w:r w:rsidRPr="000F6726">
        <w:rPr>
          <w:sz w:val="27"/>
          <w:szCs w:val="27"/>
          <w:shd w:val="clear" w:color="auto" w:fill="FFFFFF"/>
        </w:rPr>
        <w:t>Сахалинская область присоединилась к программе «</w:t>
      </w:r>
      <w:hyperlink r:id="rId5" w:tooltip="Пушкинская карта" w:history="1">
        <w:r w:rsidRPr="000F6726">
          <w:rPr>
            <w:sz w:val="27"/>
            <w:szCs w:val="27"/>
            <w:shd w:val="clear" w:color="auto" w:fill="FFFFFF"/>
          </w:rPr>
          <w:t>Пушкинская карта</w:t>
        </w:r>
      </w:hyperlink>
      <w:r w:rsidRPr="000F6726">
        <w:rPr>
          <w:sz w:val="27"/>
          <w:szCs w:val="27"/>
          <w:shd w:val="clear" w:color="auto" w:fill="FFFFFF"/>
        </w:rPr>
        <w:t xml:space="preserve">», которая реализуется по инициативе Президента РФ Владимира Путина. Инициатива позволяет </w:t>
      </w:r>
      <w:r>
        <w:rPr>
          <w:sz w:val="27"/>
          <w:szCs w:val="27"/>
          <w:shd w:val="clear" w:color="auto" w:fill="FFFFFF"/>
        </w:rPr>
        <w:t xml:space="preserve">молодым людям в возрасте от 14 до 22 лет </w:t>
      </w:r>
      <w:r w:rsidRPr="000F6726">
        <w:rPr>
          <w:sz w:val="27"/>
          <w:szCs w:val="27"/>
          <w:shd w:val="clear" w:color="auto" w:fill="FFFFFF"/>
        </w:rPr>
        <w:t>получить электронную или пластиковую карту, на балансе которой находятся 3000 рублей, для покупки билетов на культурные мероприятия.</w:t>
      </w:r>
      <w:r>
        <w:rPr>
          <w:sz w:val="27"/>
          <w:szCs w:val="27"/>
          <w:shd w:val="clear" w:color="auto" w:fill="FFFFFF"/>
        </w:rPr>
        <w:t xml:space="preserve"> </w:t>
      </w:r>
      <w:r w:rsidRPr="000F6726">
        <w:rPr>
          <w:sz w:val="27"/>
          <w:szCs w:val="27"/>
          <w:shd w:val="clear" w:color="auto" w:fill="FFFFFF"/>
        </w:rPr>
        <w:t>На территории Сахалинской об</w:t>
      </w:r>
      <w:r>
        <w:rPr>
          <w:sz w:val="27"/>
          <w:szCs w:val="27"/>
          <w:shd w:val="clear" w:color="auto" w:fill="FFFFFF"/>
        </w:rPr>
        <w:t>ласти участниками проекта</w:t>
      </w:r>
      <w:r w:rsidRPr="000F6726">
        <w:rPr>
          <w:sz w:val="27"/>
          <w:szCs w:val="27"/>
          <w:shd w:val="clear" w:color="auto" w:fill="FFFFFF"/>
        </w:rPr>
        <w:t xml:space="preserve"> стали пять учреждений культуры: Сахалинская филармония, Сахалинский театр кукол, Сахалинский международный театральный центр им. А.П. Чехова, литературно</w:t>
      </w:r>
      <w:r w:rsidRPr="000F6726">
        <w:rPr>
          <w:rFonts w:ascii="Cambria Math" w:hAnsi="Cambria Math" w:cs="Cambria Math"/>
          <w:sz w:val="27"/>
          <w:szCs w:val="27"/>
          <w:shd w:val="clear" w:color="auto" w:fill="FFFFFF"/>
        </w:rPr>
        <w:t>‐</w:t>
      </w:r>
      <w:r w:rsidRPr="000F6726">
        <w:rPr>
          <w:sz w:val="27"/>
          <w:szCs w:val="27"/>
          <w:shd w:val="clear" w:color="auto" w:fill="FFFFFF"/>
        </w:rPr>
        <w:t>художественный музей книги А.П. Чехова «</w:t>
      </w:r>
      <w:hyperlink r:id="rId6" w:tooltip="Остров Сахалин" w:history="1">
        <w:r w:rsidRPr="000F6726">
          <w:rPr>
            <w:sz w:val="27"/>
            <w:szCs w:val="27"/>
            <w:shd w:val="clear" w:color="auto" w:fill="FFFFFF"/>
          </w:rPr>
          <w:t>Остров Сахалин</w:t>
        </w:r>
      </w:hyperlink>
      <w:r w:rsidRPr="000F6726">
        <w:rPr>
          <w:sz w:val="27"/>
          <w:szCs w:val="27"/>
          <w:shd w:val="clear" w:color="auto" w:fill="FFFFFF"/>
        </w:rPr>
        <w:t>» и музейно-мемориальный комплекс «</w:t>
      </w:r>
      <w:hyperlink r:id="rId7" w:tooltip="Победа" w:history="1">
        <w:r w:rsidRPr="000F6726">
          <w:rPr>
            <w:sz w:val="27"/>
            <w:szCs w:val="27"/>
            <w:shd w:val="clear" w:color="auto" w:fill="FFFFFF"/>
          </w:rPr>
          <w:t>Победа</w:t>
        </w:r>
      </w:hyperlink>
      <w:r w:rsidRPr="000F6726">
        <w:rPr>
          <w:sz w:val="27"/>
          <w:szCs w:val="27"/>
          <w:shd w:val="clear" w:color="auto" w:fill="FFFFFF"/>
        </w:rPr>
        <w:t>».</w:t>
      </w:r>
    </w:p>
    <w:p w:rsidR="00FA07EB" w:rsidRDefault="00FA07EB">
      <w:bookmarkStart w:id="0" w:name="_GoBack"/>
      <w:bookmarkEnd w:id="0"/>
    </w:p>
    <w:sectPr w:rsidR="00FA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0C"/>
    <w:rsid w:val="004F0791"/>
    <w:rsid w:val="00FA07EB"/>
    <w:rsid w:val="00FC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jnosahalinsk.bezformata.com/word/pobedi/18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jnosahalinsk.bezformata.com/word/ostrov-sahalin/156632/" TargetMode="External"/><Relationship Id="rId5" Type="http://schemas.openxmlformats.org/officeDocument/2006/relationships/hyperlink" Target="https://ujnosahalinsk.bezformata.com/word/pushkinskoy-kartoy/1601326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2021-10-18T04:15:00Z</dcterms:created>
  <dcterms:modified xsi:type="dcterms:W3CDTF">2021-10-18T04:17:00Z</dcterms:modified>
</cp:coreProperties>
</file>